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45" w:rsidRDefault="00BA2845" w:rsidP="00BA2845">
      <w:pPr>
        <w:rPr>
          <w:b/>
          <w:sz w:val="22"/>
          <w:szCs w:val="22"/>
        </w:rPr>
      </w:pPr>
    </w:p>
    <w:p w:rsidR="00BA2845" w:rsidRPr="00447D4C" w:rsidRDefault="00BA2845" w:rsidP="00BA2845">
      <w:pPr>
        <w:rPr>
          <w:sz w:val="28"/>
          <w:szCs w:val="28"/>
        </w:rPr>
      </w:pPr>
    </w:p>
    <w:p w:rsidR="00BA2845" w:rsidRDefault="00BA2845" w:rsidP="00BA2845">
      <w:pPr>
        <w:spacing w:line="0" w:lineRule="atLeast"/>
        <w:rPr>
          <w:sz w:val="28"/>
          <w:szCs w:val="28"/>
        </w:rPr>
      </w:pPr>
      <w:bookmarkStart w:id="0" w:name="_GoBack"/>
      <w:bookmarkEnd w:id="0"/>
    </w:p>
    <w:p w:rsidR="00BA2845" w:rsidRDefault="00BA2845" w:rsidP="00BA2845">
      <w:pPr>
        <w:spacing w:line="0" w:lineRule="atLeast"/>
        <w:rPr>
          <w:sz w:val="28"/>
          <w:szCs w:val="28"/>
        </w:rPr>
      </w:pPr>
    </w:p>
    <w:p w:rsidR="00BA2845" w:rsidRPr="00A94DD1" w:rsidRDefault="00BA2845" w:rsidP="00BA2845">
      <w:pPr>
        <w:tabs>
          <w:tab w:val="left" w:pos="1245"/>
          <w:tab w:val="left" w:pos="1665"/>
          <w:tab w:val="left" w:pos="2475"/>
          <w:tab w:val="center" w:pos="4819"/>
        </w:tabs>
        <w:jc w:val="center"/>
        <w:rPr>
          <w:b/>
          <w:sz w:val="22"/>
          <w:szCs w:val="22"/>
        </w:rPr>
      </w:pPr>
      <w:r w:rsidRPr="00A94DD1">
        <w:rPr>
          <w:b/>
          <w:sz w:val="22"/>
          <w:szCs w:val="22"/>
        </w:rPr>
        <w:t>РОССИЙСКАЯ ФЕДЕРАЦИЯ</w:t>
      </w:r>
    </w:p>
    <w:p w:rsidR="00BA2845" w:rsidRPr="00A94DD1" w:rsidRDefault="00BA2845" w:rsidP="00BA2845">
      <w:pPr>
        <w:tabs>
          <w:tab w:val="left" w:pos="1500"/>
          <w:tab w:val="left" w:pos="2475"/>
          <w:tab w:val="center" w:pos="4819"/>
        </w:tabs>
        <w:jc w:val="center"/>
        <w:rPr>
          <w:b/>
          <w:sz w:val="22"/>
          <w:szCs w:val="22"/>
        </w:rPr>
      </w:pPr>
      <w:r w:rsidRPr="00A94DD1">
        <w:rPr>
          <w:b/>
          <w:sz w:val="22"/>
          <w:szCs w:val="22"/>
        </w:rPr>
        <w:t>БРЯНСКАЯ ОБЛАСТЬ</w:t>
      </w:r>
    </w:p>
    <w:p w:rsidR="00BA2845" w:rsidRDefault="00BA2845" w:rsidP="00BA2845">
      <w:pPr>
        <w:tabs>
          <w:tab w:val="left" w:pos="1500"/>
          <w:tab w:val="left" w:pos="2475"/>
          <w:tab w:val="center" w:pos="4819"/>
        </w:tabs>
        <w:jc w:val="center"/>
        <w:rPr>
          <w:b/>
          <w:sz w:val="22"/>
          <w:szCs w:val="22"/>
        </w:rPr>
      </w:pPr>
      <w:r w:rsidRPr="00A94DD1">
        <w:rPr>
          <w:b/>
          <w:sz w:val="22"/>
          <w:szCs w:val="22"/>
        </w:rPr>
        <w:t>СЕВСКИЙ МУНИЦИПАЛЬНЫЙ РАЙОН</w:t>
      </w:r>
    </w:p>
    <w:p w:rsidR="00BA2845" w:rsidRPr="00A94DD1" w:rsidRDefault="00BA2845" w:rsidP="00BA2845">
      <w:pPr>
        <w:tabs>
          <w:tab w:val="left" w:pos="1500"/>
          <w:tab w:val="left" w:pos="2475"/>
          <w:tab w:val="center" w:pos="4819"/>
        </w:tabs>
        <w:jc w:val="center"/>
        <w:rPr>
          <w:b/>
          <w:sz w:val="22"/>
          <w:szCs w:val="22"/>
        </w:rPr>
      </w:pPr>
    </w:p>
    <w:p w:rsidR="00BA2845" w:rsidRDefault="00BA2845" w:rsidP="00BA2845">
      <w:pPr>
        <w:tabs>
          <w:tab w:val="left" w:pos="1500"/>
          <w:tab w:val="left" w:pos="2475"/>
          <w:tab w:val="center" w:pos="48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ЧЕМЛЫЖСКОЕ СЕЛЬСКОЕ ПОСЕЛЕНИЕ</w:t>
      </w:r>
    </w:p>
    <w:p w:rsidR="00BA2845" w:rsidRDefault="00BA2845" w:rsidP="00BA2845">
      <w:pPr>
        <w:tabs>
          <w:tab w:val="left" w:pos="24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ЧЕМЛЫЖСКИЙ СЕЛЬСКИЙ СОВЕТ НАРОДНЫХ ДЕПУТАТОВ</w:t>
      </w:r>
    </w:p>
    <w:tbl>
      <w:tblPr>
        <w:tblW w:w="0" w:type="auto"/>
        <w:tblInd w:w="250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BA2845" w:rsidTr="00E6641E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639" w:type="dxa"/>
          </w:tcPr>
          <w:p w:rsidR="00BA2845" w:rsidRDefault="00BA2845" w:rsidP="00E6641E">
            <w:pPr>
              <w:tabs>
                <w:tab w:val="left" w:pos="2475"/>
              </w:tabs>
              <w:ind w:left="-145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2845" w:rsidRPr="00A94DD1" w:rsidRDefault="00BA2845" w:rsidP="00BA2845">
      <w:pPr>
        <w:tabs>
          <w:tab w:val="left" w:pos="2310"/>
          <w:tab w:val="left" w:pos="5925"/>
        </w:tabs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Pr="00A94DD1">
        <w:rPr>
          <w:b/>
          <w:sz w:val="36"/>
          <w:szCs w:val="36"/>
        </w:rPr>
        <w:t xml:space="preserve">                 РЕШЕНИЕ</w:t>
      </w:r>
      <w:r w:rsidRPr="00A94DD1">
        <w:rPr>
          <w:b/>
          <w:sz w:val="36"/>
          <w:szCs w:val="36"/>
        </w:rPr>
        <w:tab/>
      </w:r>
    </w:p>
    <w:p w:rsidR="00BA2845" w:rsidRDefault="00BA2845" w:rsidP="00BA2845">
      <w:pPr>
        <w:tabs>
          <w:tab w:val="left" w:pos="5745"/>
        </w:tabs>
        <w:rPr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от 27.03.2024г. № 98</w:t>
      </w:r>
    </w:p>
    <w:p w:rsidR="00BA2845" w:rsidRDefault="00BA2845" w:rsidP="00BA2845">
      <w:pPr>
        <w:rPr>
          <w:sz w:val="28"/>
          <w:szCs w:val="28"/>
        </w:rPr>
      </w:pPr>
      <w:r>
        <w:rPr>
          <w:sz w:val="28"/>
          <w:szCs w:val="28"/>
        </w:rPr>
        <w:t>с. Заулье</w:t>
      </w:r>
    </w:p>
    <w:p w:rsidR="00BA2845" w:rsidRDefault="00BA2845" w:rsidP="00BA2845">
      <w:pPr>
        <w:tabs>
          <w:tab w:val="left" w:pos="1245"/>
          <w:tab w:val="left" w:pos="1665"/>
          <w:tab w:val="left" w:pos="2475"/>
          <w:tab w:val="center" w:pos="4819"/>
          <w:tab w:val="left" w:pos="66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A2845" w:rsidTr="00E6641E">
        <w:trPr>
          <w:trHeight w:val="2510"/>
        </w:trPr>
        <w:tc>
          <w:tcPr>
            <w:tcW w:w="5920" w:type="dxa"/>
            <w:shd w:val="clear" w:color="auto" w:fill="auto"/>
          </w:tcPr>
          <w:p w:rsidR="00BA2845" w:rsidRPr="005D4E93" w:rsidRDefault="00BA2845" w:rsidP="00E6641E">
            <w:pPr>
              <w:pStyle w:val="a3"/>
              <w:tabs>
                <w:tab w:val="left" w:pos="709"/>
              </w:tabs>
              <w:ind w:left="0"/>
              <w:jc w:val="both"/>
              <w:rPr>
                <w:sz w:val="28"/>
                <w:szCs w:val="28"/>
              </w:rPr>
            </w:pPr>
            <w:r w:rsidRPr="005D4E93">
              <w:rPr>
                <w:sz w:val="28"/>
                <w:szCs w:val="28"/>
              </w:rPr>
              <w:t xml:space="preserve">О внесении изменений в решение Чемлыжского сельского Совета народных депутатов № 58 от 03.12.2021 года «Об утверждении Положения о муниципальном контроле в сфере благоустройства </w:t>
            </w:r>
            <w:r w:rsidRPr="005D4E93">
              <w:rPr>
                <w:rFonts w:eastAsia="BatangChe"/>
                <w:color w:val="000000"/>
                <w:sz w:val="28"/>
                <w:szCs w:val="28"/>
              </w:rPr>
              <w:t>на территории Чемлыжского</w:t>
            </w:r>
            <w:r w:rsidRPr="005D4E93">
              <w:rPr>
                <w:sz w:val="28"/>
                <w:szCs w:val="28"/>
              </w:rPr>
              <w:t xml:space="preserve"> сельского поселения Севского муниципального района Брянской области»</w:t>
            </w:r>
          </w:p>
        </w:tc>
      </w:tr>
    </w:tbl>
    <w:p w:rsidR="00BA2845" w:rsidRDefault="00BA2845" w:rsidP="00BA2845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2845" w:rsidRDefault="00BA2845" w:rsidP="00BA2845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53303">
        <w:rPr>
          <w:sz w:val="28"/>
          <w:szCs w:val="28"/>
        </w:rPr>
        <w:t xml:space="preserve">Рассмотрев предложения администрации </w:t>
      </w:r>
      <w:r>
        <w:rPr>
          <w:sz w:val="28"/>
          <w:szCs w:val="28"/>
        </w:rPr>
        <w:t xml:space="preserve">Чемлыжского сельского поселения Севского </w:t>
      </w:r>
      <w:r w:rsidRPr="00B53303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в соответствии с рекомендациями Департамента экономического развития Брянской области, Федерального закона от 31.07.2020 №248-ФЗ «О государственном контроле (надзоре) и муниципальном контроле в Российской Федерации», </w:t>
      </w:r>
      <w:proofErr w:type="spellStart"/>
      <w:r>
        <w:rPr>
          <w:sz w:val="28"/>
          <w:szCs w:val="28"/>
        </w:rPr>
        <w:t>Чемлыжский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BA2845" w:rsidRDefault="00BA2845" w:rsidP="00BA2845">
      <w:pPr>
        <w:tabs>
          <w:tab w:val="left" w:pos="5745"/>
        </w:tabs>
        <w:jc w:val="both"/>
        <w:rPr>
          <w:sz w:val="28"/>
          <w:szCs w:val="28"/>
        </w:rPr>
      </w:pPr>
    </w:p>
    <w:p w:rsidR="00BA2845" w:rsidRPr="00354D81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  <w:r w:rsidRPr="00354D81">
        <w:rPr>
          <w:b/>
          <w:sz w:val="28"/>
          <w:szCs w:val="28"/>
        </w:rPr>
        <w:t>РЕШИЛ:</w:t>
      </w:r>
    </w:p>
    <w:p w:rsidR="00BA2845" w:rsidRPr="00354D81" w:rsidRDefault="00BA2845" w:rsidP="00BA2845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BA2845" w:rsidRDefault="00BA2845" w:rsidP="00BA2845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Индикаторы риска при осуществлении муниципального контроля </w:t>
      </w:r>
      <w:r w:rsidRPr="001D4367">
        <w:rPr>
          <w:sz w:val="28"/>
          <w:szCs w:val="28"/>
        </w:rPr>
        <w:t xml:space="preserve">в сфере благоустройства </w:t>
      </w:r>
      <w:r>
        <w:rPr>
          <w:rFonts w:eastAsia="BatangChe"/>
          <w:color w:val="000000"/>
          <w:sz w:val="28"/>
          <w:szCs w:val="28"/>
        </w:rPr>
        <w:t xml:space="preserve">на территории Чемлыжского </w:t>
      </w:r>
      <w:r>
        <w:rPr>
          <w:sz w:val="28"/>
          <w:szCs w:val="28"/>
        </w:rPr>
        <w:t>сельского поселения Севского муниципального района Брянской области» читать в новой редакции согласно приложению № 1.</w:t>
      </w:r>
    </w:p>
    <w:p w:rsidR="00BA2845" w:rsidRPr="001D4367" w:rsidRDefault="00BA2845" w:rsidP="00BA2845">
      <w:pPr>
        <w:pStyle w:val="a3"/>
        <w:tabs>
          <w:tab w:val="left" w:pos="709"/>
        </w:tabs>
        <w:ind w:left="0"/>
        <w:jc w:val="both"/>
        <w:rPr>
          <w:b/>
          <w:sz w:val="28"/>
          <w:szCs w:val="28"/>
        </w:rPr>
      </w:pPr>
    </w:p>
    <w:p w:rsidR="00BA2845" w:rsidRPr="001D4367" w:rsidRDefault="00BA2845" w:rsidP="00BA2845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bookmarkStart w:id="1" w:name="dst100661"/>
      <w:bookmarkStart w:id="2" w:name="dst573"/>
      <w:bookmarkEnd w:id="1"/>
      <w:bookmarkEnd w:id="2"/>
      <w:r w:rsidRPr="001D4367">
        <w:rPr>
          <w:sz w:val="28"/>
          <w:szCs w:val="28"/>
        </w:rPr>
        <w:t>Настоящее решение опубликовать в установленном порядке.</w:t>
      </w:r>
    </w:p>
    <w:p w:rsidR="00BA2845" w:rsidRPr="00595D1E" w:rsidRDefault="00BA2845" w:rsidP="00BA2845">
      <w:pPr>
        <w:pStyle w:val="a3"/>
        <w:tabs>
          <w:tab w:val="left" w:pos="5745"/>
        </w:tabs>
        <w:jc w:val="both"/>
        <w:rPr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Pr="00447D4C" w:rsidRDefault="00BA2845" w:rsidP="00BA2845">
      <w:pPr>
        <w:jc w:val="both"/>
        <w:rPr>
          <w:sz w:val="28"/>
          <w:szCs w:val="28"/>
        </w:rPr>
      </w:pPr>
      <w:r w:rsidRPr="00447D4C">
        <w:rPr>
          <w:sz w:val="28"/>
          <w:szCs w:val="28"/>
        </w:rPr>
        <w:t>Глава Чемлыжского</w:t>
      </w:r>
    </w:p>
    <w:p w:rsidR="00BA2845" w:rsidRPr="00447D4C" w:rsidRDefault="00BA2845" w:rsidP="00BA2845">
      <w:pPr>
        <w:jc w:val="both"/>
        <w:rPr>
          <w:sz w:val="28"/>
          <w:szCs w:val="28"/>
        </w:rPr>
      </w:pPr>
      <w:r w:rsidRPr="00447D4C">
        <w:rPr>
          <w:sz w:val="28"/>
          <w:szCs w:val="28"/>
        </w:rPr>
        <w:t>сельского поселения                                                         Е.В. Илюшечкин</w:t>
      </w:r>
    </w:p>
    <w:p w:rsidR="00BA2845" w:rsidRPr="00447D4C" w:rsidRDefault="00BA2845" w:rsidP="00BA2845">
      <w:pPr>
        <w:jc w:val="both"/>
        <w:rPr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№1</w:t>
      </w:r>
    </w:p>
    <w:p w:rsidR="00BA2845" w:rsidRDefault="00BA2845" w:rsidP="00BA2845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решению Чемлыжского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BA2845" w:rsidRDefault="00BA2845" w:rsidP="00BA2845">
      <w:pPr>
        <w:tabs>
          <w:tab w:val="left" w:pos="5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Совета народных депутатов</w:t>
      </w:r>
    </w:p>
    <w:p w:rsidR="00BA2845" w:rsidRDefault="00BA2845" w:rsidP="00BA2845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27.03.2024 № 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845" w:rsidRDefault="00BA2845" w:rsidP="00BA2845">
      <w:pPr>
        <w:jc w:val="center"/>
        <w:rPr>
          <w:sz w:val="28"/>
          <w:szCs w:val="28"/>
        </w:rPr>
      </w:pPr>
    </w:p>
    <w:p w:rsidR="00BA2845" w:rsidRPr="00E948D8" w:rsidRDefault="00BA2845" w:rsidP="00BA2845">
      <w:pPr>
        <w:jc w:val="center"/>
        <w:rPr>
          <w:b/>
          <w:sz w:val="28"/>
          <w:szCs w:val="28"/>
        </w:rPr>
      </w:pPr>
      <w:r w:rsidRPr="00E948D8">
        <w:rPr>
          <w:b/>
          <w:sz w:val="28"/>
          <w:szCs w:val="28"/>
        </w:rPr>
        <w:t xml:space="preserve">ПЕРЕЧЕНЬ </w:t>
      </w:r>
    </w:p>
    <w:p w:rsidR="00BA2845" w:rsidRPr="00E948D8" w:rsidRDefault="00BA2845" w:rsidP="00BA2845">
      <w:pPr>
        <w:jc w:val="center"/>
        <w:rPr>
          <w:b/>
          <w:sz w:val="28"/>
          <w:szCs w:val="28"/>
        </w:rPr>
      </w:pPr>
      <w:r w:rsidRPr="00E948D8">
        <w:rPr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b/>
          <w:sz w:val="28"/>
          <w:szCs w:val="28"/>
        </w:rPr>
        <w:t>Чемлыжского</w:t>
      </w:r>
      <w:r>
        <w:rPr>
          <w:rFonts w:eastAsia="BatangChe"/>
          <w:b/>
          <w:kern w:val="2"/>
          <w:sz w:val="28"/>
          <w:szCs w:val="28"/>
          <w:lang w:eastAsia="ar-SA"/>
        </w:rPr>
        <w:t xml:space="preserve"> сельского</w:t>
      </w:r>
      <w:r w:rsidRPr="00E948D8">
        <w:rPr>
          <w:rFonts w:eastAsia="BatangChe"/>
          <w:b/>
          <w:kern w:val="2"/>
          <w:sz w:val="28"/>
          <w:szCs w:val="28"/>
          <w:lang w:eastAsia="ar-SA"/>
        </w:rPr>
        <w:t xml:space="preserve"> поселения Севского муниципального района Брянской области</w:t>
      </w:r>
    </w:p>
    <w:p w:rsidR="00BA2845" w:rsidRDefault="00BA2845" w:rsidP="00BA2845">
      <w:pPr>
        <w:jc w:val="center"/>
        <w:rPr>
          <w:sz w:val="28"/>
          <w:szCs w:val="28"/>
        </w:rPr>
      </w:pPr>
    </w:p>
    <w:p w:rsidR="00BA2845" w:rsidRDefault="00BA2845" w:rsidP="00BA2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Индикаторами риска нарушения обязательных требований, используемых в качестве основания для проведения внеплановых контрольных мероприятий при осуществлении муниципального контроля в сфере благоустройства на территории Чемлыж</w:t>
      </w:r>
      <w:r>
        <w:rPr>
          <w:rFonts w:eastAsia="BatangChe"/>
          <w:kern w:val="2"/>
          <w:sz w:val="28"/>
          <w:szCs w:val="28"/>
          <w:lang w:eastAsia="ar-SA"/>
        </w:rPr>
        <w:t>ского сельского поселения Севского муниципального района Брянской области</w:t>
      </w:r>
      <w:r>
        <w:rPr>
          <w:sz w:val="28"/>
          <w:szCs w:val="28"/>
        </w:rPr>
        <w:t xml:space="preserve">, являются: </w:t>
      </w:r>
    </w:p>
    <w:p w:rsidR="00BA2845" w:rsidRDefault="00BA2845" w:rsidP="00BA2845">
      <w:pPr>
        <w:ind w:firstLine="709"/>
        <w:jc w:val="both"/>
        <w:rPr>
          <w:sz w:val="28"/>
          <w:szCs w:val="28"/>
        </w:rPr>
      </w:pPr>
    </w:p>
    <w:p w:rsidR="00BA2845" w:rsidRPr="00E948D8" w:rsidRDefault="00BA2845" w:rsidP="00BA2845">
      <w:pPr>
        <w:tabs>
          <w:tab w:val="left" w:pos="1134"/>
        </w:tabs>
        <w:jc w:val="both"/>
        <w:rPr>
          <w:sz w:val="28"/>
          <w:szCs w:val="26"/>
        </w:rPr>
      </w:pPr>
      <w:r>
        <w:rPr>
          <w:color w:val="000000"/>
          <w:sz w:val="28"/>
          <w:szCs w:val="26"/>
          <w:lang w:bidi="ru-RU"/>
        </w:rPr>
        <w:tab/>
      </w:r>
      <w:r w:rsidRPr="00E948D8">
        <w:rPr>
          <w:color w:val="000000"/>
          <w:sz w:val="28"/>
          <w:szCs w:val="26"/>
          <w:lang w:bidi="ru-RU"/>
        </w:rPr>
        <w:t>1.</w:t>
      </w:r>
      <w:r>
        <w:rPr>
          <w:sz w:val="28"/>
          <w:szCs w:val="26"/>
        </w:rPr>
        <w:t xml:space="preserve"> </w:t>
      </w:r>
      <w:proofErr w:type="gramStart"/>
      <w:r w:rsidRPr="00E948D8">
        <w:rPr>
          <w:sz w:val="28"/>
          <w:szCs w:val="26"/>
        </w:rPr>
        <w:t>Получение контрольным органом информации 2 и более раза в отношении одного и того же контролируемого лица в течение 30 календарных дней о некачественном содержании элементов благоустройства, в том числе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формам, некапитальным нестационарным сооружениям, элементам объектов</w:t>
      </w:r>
      <w:proofErr w:type="gramEnd"/>
      <w:r w:rsidRPr="00E948D8">
        <w:rPr>
          <w:sz w:val="28"/>
          <w:szCs w:val="26"/>
        </w:rPr>
        <w:t xml:space="preserve"> капитального строительства.</w:t>
      </w:r>
    </w:p>
    <w:p w:rsidR="00BA2845" w:rsidRPr="00E948D8" w:rsidRDefault="00BA2845" w:rsidP="00BA2845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2. </w:t>
      </w:r>
      <w:proofErr w:type="gramStart"/>
      <w:r w:rsidRPr="00E948D8">
        <w:rPr>
          <w:sz w:val="28"/>
          <w:szCs w:val="26"/>
        </w:rPr>
        <w:t>Получение контрольным органом информации 2 и более раза в отношении одного и того же контролируемого лица в течение 30 календарных дней о не проведении в зимне-весенний период мероприятий по очистке от снега, наледи и сосулек кровель зданий, строений, сооружений и крыш, их подъездов (входов), а также прилегающих к ним территорий в границах, определяемых органами местного самоуправления в Правилах благоустройства.</w:t>
      </w:r>
      <w:proofErr w:type="gramEnd"/>
    </w:p>
    <w:p w:rsidR="00BA2845" w:rsidRPr="00E948D8" w:rsidRDefault="00BA2845" w:rsidP="00BA2845">
      <w:pPr>
        <w:tabs>
          <w:tab w:val="left" w:pos="105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3. </w:t>
      </w:r>
      <w:r w:rsidRPr="00E948D8">
        <w:rPr>
          <w:sz w:val="28"/>
          <w:szCs w:val="26"/>
        </w:rPr>
        <w:t>Получение контрольным органом информации 2 и более раза в отношении одного и того же контролируемого лица в течение 30 календарных дней о не проведении в летний период мероприятий по предотвращению распространения карантинных, ядовитых и сорных растений.</w:t>
      </w:r>
    </w:p>
    <w:p w:rsidR="00BA2845" w:rsidRPr="00E948D8" w:rsidRDefault="00BA2845" w:rsidP="00BA2845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4. </w:t>
      </w:r>
      <w:r w:rsidRPr="00E948D8">
        <w:rPr>
          <w:sz w:val="28"/>
          <w:szCs w:val="26"/>
        </w:rPr>
        <w:t>Получение контрольным органом информации 2 и более раза в отношении одного и того же контролируемого лица в течение 30 календарных дней о не проведении мероприятий по пожарной безопасности в период действия особого противопожарного режима.</w:t>
      </w:r>
    </w:p>
    <w:p w:rsidR="00BA2845" w:rsidRPr="00E948D8" w:rsidRDefault="00BA2845" w:rsidP="00BA2845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5. </w:t>
      </w:r>
      <w:proofErr w:type="gramStart"/>
      <w:r w:rsidRPr="00E948D8">
        <w:rPr>
          <w:sz w:val="28"/>
          <w:szCs w:val="26"/>
        </w:rPr>
        <w:t xml:space="preserve">Получение контрольным органом информации 2 и более раза в отношении одного и того же контролируемого лица в течение 30 календарных дней о сбросе, складировании и (или) временном хранении мусора, порубочных остатков деревьев, кустарников, а также листвы и других остатков растительности на территориях общего пользования муниципального </w:t>
      </w:r>
      <w:r w:rsidRPr="00E948D8">
        <w:rPr>
          <w:sz w:val="28"/>
          <w:szCs w:val="26"/>
        </w:rPr>
        <w:lastRenderedPageBreak/>
        <w:t>образования вне мест, специально отведенных для этого органами местного самоуправления, а равно непринятие мер по</w:t>
      </w:r>
      <w:proofErr w:type="gramEnd"/>
      <w:r w:rsidRPr="00E948D8">
        <w:rPr>
          <w:sz w:val="28"/>
          <w:szCs w:val="26"/>
        </w:rPr>
        <w:t xml:space="preserve">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образований.</w:t>
      </w:r>
    </w:p>
    <w:p w:rsidR="00BA2845" w:rsidRPr="001346DB" w:rsidRDefault="00BA2845" w:rsidP="00BA2845">
      <w:pPr>
        <w:tabs>
          <w:tab w:val="left" w:pos="1097"/>
        </w:tabs>
        <w:jc w:val="both"/>
        <w:rPr>
          <w:sz w:val="28"/>
          <w:szCs w:val="26"/>
        </w:rPr>
      </w:pPr>
      <w:r>
        <w:rPr>
          <w:sz w:val="28"/>
          <w:szCs w:val="26"/>
        </w:rPr>
        <w:tab/>
        <w:t xml:space="preserve">6. </w:t>
      </w:r>
      <w:proofErr w:type="gramStart"/>
      <w:r w:rsidRPr="00E948D8">
        <w:rPr>
          <w:sz w:val="28"/>
          <w:szCs w:val="26"/>
        </w:rPr>
        <w:t>Получение контрольным органом информации 2 и более раза в отношении одного и того же контролируемого лица в течение 30 дней об установке и переноске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в случае, когда наличие таких разрешений и проектов является обязательным.</w:t>
      </w:r>
      <w:r w:rsidRPr="00E948D8">
        <w:rPr>
          <w:sz w:val="28"/>
        </w:rPr>
        <w:t xml:space="preserve"> </w:t>
      </w:r>
      <w:proofErr w:type="gramEnd"/>
    </w:p>
    <w:p w:rsidR="00BA2845" w:rsidRPr="00E948D8" w:rsidRDefault="00BA2845" w:rsidP="00BA2845">
      <w:pPr>
        <w:tabs>
          <w:tab w:val="left" w:pos="1134"/>
        </w:tabs>
        <w:ind w:firstLine="284"/>
        <w:jc w:val="both"/>
        <w:rPr>
          <w:sz w:val="28"/>
        </w:rPr>
      </w:pPr>
      <w:r>
        <w:rPr>
          <w:sz w:val="28"/>
        </w:rPr>
        <w:tab/>
      </w:r>
      <w:proofErr w:type="gramStart"/>
      <w:r w:rsidRPr="00E948D8">
        <w:rPr>
          <w:sz w:val="28"/>
        </w:rPr>
        <w:t>Выявление индикаторов риска нарушения обязательных требований осуществляется органом муниципального контроля в сфере благоустройства без взаимодействия с контролируемыми лицами на основе сведений о контролируемых лицах, полученных из любых достоверных источников, в том числе при проведении профилактических мероприятий, контрольных мероприятий, обращений юридических и физических лиц, а также из информационных систем и средств массовой информации.</w:t>
      </w:r>
      <w:proofErr w:type="gramEnd"/>
    </w:p>
    <w:p w:rsidR="00BA2845" w:rsidRPr="00E948D8" w:rsidRDefault="00BA2845" w:rsidP="00BA2845">
      <w:pPr>
        <w:rPr>
          <w:b/>
          <w:bCs/>
          <w:sz w:val="32"/>
          <w:szCs w:val="28"/>
        </w:rPr>
      </w:pPr>
    </w:p>
    <w:p w:rsidR="00BA2845" w:rsidRPr="00E948D8" w:rsidRDefault="00BA2845" w:rsidP="00BA2845">
      <w:pPr>
        <w:ind w:firstLine="709"/>
        <w:jc w:val="both"/>
        <w:rPr>
          <w:sz w:val="32"/>
          <w:szCs w:val="28"/>
        </w:rPr>
      </w:pPr>
    </w:p>
    <w:p w:rsidR="00BA2845" w:rsidRPr="00E948D8" w:rsidRDefault="00BA2845" w:rsidP="00BA2845">
      <w:pPr>
        <w:ind w:firstLine="709"/>
        <w:jc w:val="both"/>
        <w:rPr>
          <w:sz w:val="32"/>
          <w:szCs w:val="28"/>
        </w:rPr>
      </w:pPr>
    </w:p>
    <w:p w:rsidR="00BA2845" w:rsidRPr="00E948D8" w:rsidRDefault="00BA2845" w:rsidP="00BA2845">
      <w:pPr>
        <w:ind w:firstLine="709"/>
        <w:jc w:val="both"/>
        <w:rPr>
          <w:sz w:val="32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tabs>
          <w:tab w:val="left" w:pos="5745"/>
        </w:tabs>
        <w:jc w:val="both"/>
        <w:rPr>
          <w:b/>
          <w:sz w:val="28"/>
          <w:szCs w:val="28"/>
        </w:rPr>
      </w:pPr>
    </w:p>
    <w:p w:rsidR="00BA2845" w:rsidRDefault="00BA2845" w:rsidP="00BA2845">
      <w:pPr>
        <w:spacing w:line="0" w:lineRule="atLeast"/>
        <w:rPr>
          <w:sz w:val="28"/>
          <w:szCs w:val="28"/>
        </w:rPr>
      </w:pPr>
    </w:p>
    <w:p w:rsidR="00E53C3C" w:rsidRDefault="00E53C3C"/>
    <w:sectPr w:rsidR="00E53C3C" w:rsidSect="00C96BE9">
      <w:pgSz w:w="11906" w:h="16838"/>
      <w:pgMar w:top="567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54ADC"/>
    <w:multiLevelType w:val="hybridMultilevel"/>
    <w:tmpl w:val="FE3857CC"/>
    <w:lvl w:ilvl="0" w:tplc="5A48EEC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12706CD"/>
    <w:multiLevelType w:val="hybridMultilevel"/>
    <w:tmpl w:val="96384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A7"/>
    <w:rsid w:val="003413A7"/>
    <w:rsid w:val="00BA2845"/>
    <w:rsid w:val="00E5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2024-03-28T13:34:00Z</dcterms:created>
  <dcterms:modified xsi:type="dcterms:W3CDTF">2024-03-28T13:35:00Z</dcterms:modified>
</cp:coreProperties>
</file>